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2093" w14:textId="77777777" w:rsidR="00673FAC" w:rsidRPr="00A7339D" w:rsidRDefault="00673FAC" w:rsidP="00673FAC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Российская Федерация</w:t>
      </w:r>
    </w:p>
    <w:p w14:paraId="6C25A9D6" w14:textId="77777777" w:rsidR="00673FAC" w:rsidRPr="00A7339D" w:rsidRDefault="00673FAC" w:rsidP="00673FAC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Министерство труда и социальной защиты населения СК</w:t>
      </w:r>
    </w:p>
    <w:p w14:paraId="7BF16928" w14:textId="77777777" w:rsidR="00673FAC" w:rsidRPr="00A7339D" w:rsidRDefault="00673FAC" w:rsidP="00673FAC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ГБСУСОН «Ставропольский краевой геронтологический центр»</w:t>
      </w:r>
    </w:p>
    <w:p w14:paraId="775C0B74" w14:textId="77777777" w:rsidR="00673FAC" w:rsidRPr="00A7339D" w:rsidRDefault="00673FAC" w:rsidP="00673FAC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21305EF3" w14:textId="77777777" w:rsidR="00673FAC" w:rsidRPr="00A7339D" w:rsidRDefault="00673FAC" w:rsidP="00673FAC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57B742DA" w14:textId="77777777" w:rsidR="00673FAC" w:rsidRPr="00A7339D" w:rsidRDefault="00673FAC" w:rsidP="00673FAC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Протокол</w:t>
      </w:r>
    </w:p>
    <w:p w14:paraId="2C8C9657" w14:textId="77777777" w:rsidR="00673FAC" w:rsidRPr="00A7339D" w:rsidRDefault="00673FAC" w:rsidP="00673FAC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«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01</w:t>
      </w: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»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октября</w:t>
      </w: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2023 г. </w:t>
      </w: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№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4</w:t>
      </w:r>
    </w:p>
    <w:p w14:paraId="287045B9" w14:textId="77777777" w:rsidR="00673FAC" w:rsidRPr="00A7339D" w:rsidRDefault="00673FAC" w:rsidP="00673FAC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762F93EF" w14:textId="77777777" w:rsidR="00673FAC" w:rsidRPr="00A7339D" w:rsidRDefault="00673FAC" w:rsidP="00673FAC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Ведущий собрания - К.Э. </w:t>
      </w:r>
      <w:proofErr w:type="spellStart"/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Больбат</w:t>
      </w:r>
      <w:proofErr w:type="spellEnd"/>
    </w:p>
    <w:p w14:paraId="1A4B2DD7" w14:textId="77777777" w:rsidR="00673FAC" w:rsidRDefault="00673FAC" w:rsidP="00673FAC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Секретарь — Калядина Е.А.</w:t>
      </w:r>
    </w:p>
    <w:p w14:paraId="512A47E1" w14:textId="77777777" w:rsidR="00673FAC" w:rsidRPr="00A7339D" w:rsidRDefault="00673FAC" w:rsidP="00673FAC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5E14541C" w14:textId="77777777" w:rsidR="00673FAC" w:rsidRDefault="00673FAC" w:rsidP="00673FAC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Члены попечительского совета, принявшие участие: </w:t>
      </w:r>
    </w:p>
    <w:p w14:paraId="4CEB9A0D" w14:textId="77777777" w:rsidR="00673FAC" w:rsidRPr="003435A7" w:rsidRDefault="00673FAC" w:rsidP="00673FAC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bookmarkStart w:id="0" w:name="_Hlk131582464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Скрынников Антоний Юрьевич </w:t>
      </w:r>
      <w:bookmarkEnd w:id="0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(иерей Антоний), настоятель храма святого благоверного великого князя Дмитрия Донского и храма святой Варвары города Ставрополя;</w:t>
      </w:r>
    </w:p>
    <w:p w14:paraId="0581C370" w14:textId="77777777" w:rsidR="00673FAC" w:rsidRPr="003435A7" w:rsidRDefault="00673FAC" w:rsidP="00673FAC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bookmarkStart w:id="1" w:name="_Hlk131582549"/>
      <w:r w:rsidRPr="003435A7">
        <w:rPr>
          <w:rFonts w:eastAsia="SimSun" w:cs="Mangal"/>
          <w:kern w:val="3"/>
          <w:sz w:val="28"/>
          <w:szCs w:val="28"/>
          <w:lang w:bidi="hi-IN"/>
        </w:rPr>
        <w:t>Фаталиев Игорь Альбертович, председатель совета ветеранов города Ставрополя, депутат Думы города Ставрополя;</w:t>
      </w:r>
    </w:p>
    <w:p w14:paraId="5E334394" w14:textId="77777777" w:rsidR="00673FAC" w:rsidRPr="003435A7" w:rsidRDefault="00673FAC" w:rsidP="00673FAC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kern w:val="3"/>
          <w:sz w:val="28"/>
          <w:szCs w:val="28"/>
          <w:lang w:bidi="hi-IN"/>
        </w:rPr>
        <w:tab/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Кашурин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Иван Николаевич,</w:t>
      </w:r>
      <w:r w:rsidRPr="003435A7">
        <w:rPr>
          <w:rFonts w:eastAsia="SimSun" w:cs="Mangal"/>
          <w:kern w:val="3"/>
          <w:lang w:bidi="hi-IN"/>
        </w:rPr>
        <w:t xml:space="preserve"> </w:t>
      </w: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депутат Ставропольской городской Думы, член правления нотариальной палаты Ставропольского края, заместитель председателя Совета молодых нотариусов Ставрополья, нотариус города Ставрополя;</w:t>
      </w:r>
    </w:p>
    <w:p w14:paraId="6FB45ED4" w14:textId="77777777" w:rsidR="00673FAC" w:rsidRPr="003435A7" w:rsidRDefault="00673FAC" w:rsidP="00673FAC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proofErr w:type="spellStart"/>
      <w:r w:rsidRPr="003435A7">
        <w:rPr>
          <w:rFonts w:eastAsia="SimSun" w:cs="Mangal"/>
          <w:color w:val="000000"/>
          <w:kern w:val="3"/>
          <w:sz w:val="28"/>
          <w:lang w:bidi="hi-IN"/>
        </w:rPr>
        <w:t>Кечеджиева</w:t>
      </w:r>
      <w:proofErr w:type="spellEnd"/>
      <w:r w:rsidRPr="003435A7">
        <w:rPr>
          <w:rFonts w:eastAsia="SimSun" w:cs="Mangal"/>
          <w:color w:val="000000"/>
          <w:kern w:val="3"/>
          <w:sz w:val="28"/>
          <w:lang w:bidi="hi-IN"/>
        </w:rPr>
        <w:t xml:space="preserve"> Светлана Геннадьевна, заведующая кафедрой гериатрии и медико</w:t>
      </w:r>
      <w:r>
        <w:rPr>
          <w:rFonts w:eastAsia="SimSun" w:cs="Mangal"/>
          <w:color w:val="000000"/>
          <w:kern w:val="3"/>
          <w:sz w:val="28"/>
          <w:lang w:bidi="hi-IN"/>
        </w:rPr>
        <w:t>-</w:t>
      </w:r>
      <w:r w:rsidRPr="003435A7">
        <w:rPr>
          <w:rFonts w:eastAsia="SimSun" w:cs="Mangal"/>
          <w:color w:val="000000"/>
          <w:kern w:val="3"/>
          <w:sz w:val="28"/>
          <w:lang w:bidi="hi-IN"/>
        </w:rPr>
        <w:t>социальной экспертизы с курсом общей врачебной практики Ставропольского государственного медицинского университета;</w:t>
      </w:r>
    </w:p>
    <w:p w14:paraId="75A6D197" w14:textId="77777777" w:rsidR="00673FAC" w:rsidRPr="003435A7" w:rsidRDefault="00673FAC" w:rsidP="00673FAC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Фоменко Максим Игоревич, помощник депутата Государственной Думы Российской Федерации, заместитель директора Ставропольского филиала Московского педагогического государственного университета;</w:t>
      </w:r>
    </w:p>
    <w:p w14:paraId="1BC38153" w14:textId="77777777" w:rsidR="00673FAC" w:rsidRPr="003435A7" w:rsidRDefault="00673FAC" w:rsidP="00673FAC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lang w:bidi="hi-IN"/>
        </w:rPr>
      </w:pP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Плугина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Елена 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Виталиевна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, начальник отдела по организационным и общим вопросам ГУП СК «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Ставропольводоканал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»;</w:t>
      </w:r>
    </w:p>
    <w:p w14:paraId="3644FD2F" w14:textId="77777777" w:rsidR="00673FAC" w:rsidRPr="003435A7" w:rsidRDefault="00673FAC" w:rsidP="00673FAC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Шаталова Альбина 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Арчиловна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, адвокат.</w:t>
      </w:r>
    </w:p>
    <w:bookmarkEnd w:id="1"/>
    <w:p w14:paraId="0FB1B81D" w14:textId="77777777" w:rsidR="00673FAC" w:rsidRPr="00B00D09" w:rsidRDefault="00673FAC" w:rsidP="00673FAC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2FF0E151" w14:textId="77777777" w:rsidR="00673FAC" w:rsidRDefault="00673FAC" w:rsidP="00673FAC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 w:rsidRPr="00A7339D">
        <w:rPr>
          <w:rFonts w:eastAsia="SimSun" w:cs="Mangal"/>
          <w:kern w:val="3"/>
          <w:sz w:val="28"/>
          <w:szCs w:val="28"/>
          <w:lang w:bidi="hi-IN"/>
        </w:rPr>
        <w:t>ПОВЕСТКА ДНЯ:</w:t>
      </w:r>
    </w:p>
    <w:p w14:paraId="47009D6B" w14:textId="77777777" w:rsidR="00673FAC" w:rsidRPr="00234DDE" w:rsidRDefault="00673FAC" w:rsidP="00673FAC">
      <w:pPr>
        <w:widowControl w:val="0"/>
        <w:numPr>
          <w:ilvl w:val="1"/>
          <w:numId w:val="1"/>
        </w:numPr>
        <w:suppressAutoHyphens/>
        <w:autoSpaceDN w:val="0"/>
        <w:ind w:left="426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>План мероприятий, приуроченных к празднованию 45-летия учреждения.</w:t>
      </w:r>
    </w:p>
    <w:p w14:paraId="7DA3E629" w14:textId="77777777" w:rsidR="00673FAC" w:rsidRPr="00FF0A6B" w:rsidRDefault="00673FAC" w:rsidP="00673FAC">
      <w:pPr>
        <w:widowControl w:val="0"/>
        <w:numPr>
          <w:ilvl w:val="1"/>
          <w:numId w:val="1"/>
        </w:numPr>
        <w:suppressAutoHyphens/>
        <w:autoSpaceDN w:val="0"/>
        <w:ind w:left="426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 xml:space="preserve">Участие получателей социальных услуг в </w:t>
      </w:r>
      <w:r>
        <w:rPr>
          <w:color w:val="000000"/>
          <w:sz w:val="28"/>
          <w:szCs w:val="28"/>
          <w:lang w:val="en-US"/>
        </w:rPr>
        <w:t>XXIV</w:t>
      </w:r>
      <w:r>
        <w:rPr>
          <w:color w:val="000000"/>
          <w:sz w:val="28"/>
          <w:szCs w:val="28"/>
        </w:rPr>
        <w:t xml:space="preserve"> Фестивале художественного творчества людей с ограниченными возможностями здоровья.</w:t>
      </w:r>
    </w:p>
    <w:p w14:paraId="13C1C05D" w14:textId="77777777" w:rsidR="00673FAC" w:rsidRPr="00A7339D" w:rsidRDefault="00673FAC" w:rsidP="00673FAC">
      <w:pPr>
        <w:widowControl w:val="0"/>
        <w:suppressAutoHyphens/>
        <w:autoSpaceDN w:val="0"/>
        <w:ind w:left="1080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</w:p>
    <w:p w14:paraId="0AFD60DE" w14:textId="77777777" w:rsidR="00673FAC" w:rsidRPr="00B437A2" w:rsidRDefault="00673FAC" w:rsidP="00673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Pr="00B437A2">
        <w:rPr>
          <w:rFonts w:ascii="Times New Roman" w:hAnsi="Times New Roman" w:cs="Times New Roman"/>
          <w:sz w:val="28"/>
          <w:szCs w:val="28"/>
        </w:rPr>
        <w:t>СЛУШАЛИ: об оформлении музея учреждения, выпуске буклета, разработке сценария концерта.</w:t>
      </w:r>
    </w:p>
    <w:p w14:paraId="3579D727" w14:textId="77777777" w:rsidR="00673FAC" w:rsidRPr="00BB680F" w:rsidRDefault="00673FAC" w:rsidP="00673FAC">
      <w:pPr>
        <w:spacing w:line="276" w:lineRule="auto"/>
        <w:jc w:val="both"/>
        <w:rPr>
          <w:rFonts w:eastAsia="SimSun" w:cs="Mangal"/>
          <w:kern w:val="3"/>
          <w:sz w:val="28"/>
          <w:szCs w:val="28"/>
          <w:lang w:bidi="hi-IN"/>
        </w:rPr>
      </w:pPr>
      <w:bookmarkStart w:id="2" w:name="_Hlk131585040"/>
      <w:r w:rsidRPr="00BB680F">
        <w:rPr>
          <w:rFonts w:eastAsia="SimSun" w:cs="Mangal"/>
          <w:kern w:val="3"/>
          <w:sz w:val="28"/>
          <w:szCs w:val="28"/>
          <w:lang w:bidi="hi-IN"/>
        </w:rPr>
        <w:t xml:space="preserve">Докладчик: </w:t>
      </w:r>
      <w:r>
        <w:rPr>
          <w:rFonts w:eastAsia="SimSun" w:cs="Mangal"/>
          <w:kern w:val="3"/>
          <w:sz w:val="28"/>
          <w:szCs w:val="28"/>
          <w:lang w:bidi="hi-IN"/>
        </w:rPr>
        <w:t>заместитель директора Калядина Е.А.</w:t>
      </w:r>
    </w:p>
    <w:bookmarkEnd w:id="2"/>
    <w:p w14:paraId="1E3FB6FB" w14:textId="77777777" w:rsidR="00673FAC" w:rsidRDefault="00673FAC" w:rsidP="00673FAC">
      <w:pPr>
        <w:spacing w:line="276" w:lineRule="auto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BB680F">
        <w:rPr>
          <w:rFonts w:eastAsia="SimSun" w:cs="Mangal"/>
          <w:kern w:val="3"/>
          <w:sz w:val="28"/>
          <w:szCs w:val="28"/>
          <w:lang w:bidi="hi-IN"/>
        </w:rPr>
        <w:t>РЕШИЛИ:</w:t>
      </w:r>
      <w:r w:rsidRPr="00BB680F">
        <w:rPr>
          <w:rFonts w:eastAsia="SimSun" w:cs="Mangal"/>
          <w:kern w:val="3"/>
          <w:sz w:val="28"/>
          <w:szCs w:val="28"/>
          <w:lang w:bidi="hi-IN"/>
        </w:rPr>
        <w:tab/>
      </w:r>
      <w:r>
        <w:rPr>
          <w:rFonts w:eastAsia="SimSun" w:cs="Mangal"/>
          <w:kern w:val="3"/>
          <w:sz w:val="28"/>
          <w:szCs w:val="28"/>
          <w:lang w:bidi="hi-IN"/>
        </w:rPr>
        <w:t>утвердить макет оформления музея, набор экспонатов, дизайн буклета и сценарий концерта.</w:t>
      </w:r>
    </w:p>
    <w:p w14:paraId="0D5B7D6C" w14:textId="77777777" w:rsidR="00673FAC" w:rsidRDefault="00673FAC" w:rsidP="00673FAC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color w:val="000000"/>
          <w:kern w:val="3"/>
          <w:sz w:val="28"/>
          <w:szCs w:val="28"/>
          <w:lang w:bidi="hi-IN"/>
        </w:rPr>
      </w:pPr>
    </w:p>
    <w:p w14:paraId="09E76198" w14:textId="77777777" w:rsidR="00673FAC" w:rsidRDefault="00673FAC" w:rsidP="00673FAC">
      <w:pPr>
        <w:numPr>
          <w:ilvl w:val="0"/>
          <w:numId w:val="1"/>
        </w:numPr>
        <w:spacing w:line="276" w:lineRule="auto"/>
        <w:jc w:val="both"/>
        <w:rPr>
          <w:sz w:val="28"/>
          <w:szCs w:val="20"/>
          <w:lang w:eastAsia="ar-SA"/>
        </w:rPr>
      </w:pPr>
      <w:r w:rsidRPr="00BB680F">
        <w:rPr>
          <w:sz w:val="28"/>
          <w:szCs w:val="20"/>
          <w:lang w:eastAsia="ar-SA"/>
        </w:rPr>
        <w:lastRenderedPageBreak/>
        <w:t>СЛУШАЛИ:</w:t>
      </w:r>
      <w:r>
        <w:rPr>
          <w:sz w:val="28"/>
          <w:szCs w:val="20"/>
          <w:lang w:eastAsia="ar-SA"/>
        </w:rPr>
        <w:t xml:space="preserve"> о сценарии и составе участников</w:t>
      </w:r>
      <w:r w:rsidRPr="009A1F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XXIV</w:t>
      </w:r>
      <w:r>
        <w:rPr>
          <w:color w:val="000000"/>
          <w:sz w:val="28"/>
          <w:szCs w:val="28"/>
        </w:rPr>
        <w:t xml:space="preserve"> Фестиваля художественного творчества людей с ограниченными возможностями здоровья</w:t>
      </w:r>
      <w:r>
        <w:rPr>
          <w:sz w:val="28"/>
          <w:szCs w:val="20"/>
          <w:lang w:eastAsia="ar-SA"/>
        </w:rPr>
        <w:t>.</w:t>
      </w:r>
    </w:p>
    <w:p w14:paraId="0C97B108" w14:textId="77777777" w:rsidR="00673FAC" w:rsidRPr="00BB680F" w:rsidRDefault="00673FAC" w:rsidP="00673FAC">
      <w:pPr>
        <w:spacing w:line="276" w:lineRule="auto"/>
        <w:jc w:val="both"/>
        <w:rPr>
          <w:sz w:val="28"/>
          <w:szCs w:val="20"/>
          <w:lang w:eastAsia="ar-SA"/>
        </w:rPr>
      </w:pPr>
      <w:r w:rsidRPr="00B53ECE">
        <w:rPr>
          <w:sz w:val="28"/>
          <w:szCs w:val="20"/>
          <w:lang w:eastAsia="ar-SA"/>
        </w:rPr>
        <w:t xml:space="preserve">Докладчик: </w:t>
      </w:r>
      <w:r>
        <w:rPr>
          <w:sz w:val="28"/>
          <w:szCs w:val="20"/>
          <w:lang w:eastAsia="ar-SA"/>
        </w:rPr>
        <w:t>культорганизатор Каплунова В.С.</w:t>
      </w:r>
    </w:p>
    <w:p w14:paraId="326F24D9" w14:textId="77777777" w:rsidR="00673FAC" w:rsidRDefault="00673FAC" w:rsidP="00673FAC">
      <w:pPr>
        <w:spacing w:line="276" w:lineRule="auto"/>
        <w:jc w:val="both"/>
        <w:rPr>
          <w:sz w:val="28"/>
          <w:szCs w:val="20"/>
          <w:lang w:eastAsia="ar-SA"/>
        </w:rPr>
      </w:pPr>
      <w:r w:rsidRPr="00FA5B66">
        <w:rPr>
          <w:sz w:val="28"/>
          <w:szCs w:val="20"/>
          <w:lang w:eastAsia="ar-SA"/>
        </w:rPr>
        <w:t xml:space="preserve">РЕШИЛИ: </w:t>
      </w:r>
      <w:r>
        <w:rPr>
          <w:sz w:val="28"/>
          <w:szCs w:val="20"/>
          <w:lang w:eastAsia="ar-SA"/>
        </w:rPr>
        <w:t>утвердить сценарий и состав участников Фестиваля.</w:t>
      </w:r>
    </w:p>
    <w:p w14:paraId="6CE5615C" w14:textId="77777777" w:rsidR="00673FAC" w:rsidRDefault="00673FAC" w:rsidP="00673FAC">
      <w:pPr>
        <w:spacing w:line="276" w:lineRule="auto"/>
        <w:jc w:val="both"/>
        <w:rPr>
          <w:sz w:val="28"/>
          <w:szCs w:val="20"/>
          <w:lang w:eastAsia="ar-SA"/>
        </w:rPr>
      </w:pPr>
    </w:p>
    <w:p w14:paraId="36D50008" w14:textId="77777777" w:rsidR="00673FAC" w:rsidRPr="00A7339D" w:rsidRDefault="00673FAC" w:rsidP="00673FAC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u w:val="single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2"/>
        <w:gridCol w:w="3242"/>
        <w:gridCol w:w="2531"/>
      </w:tblGrid>
      <w:tr w:rsidR="00EE02CB" w:rsidRPr="00EE02CB" w14:paraId="1A1FEB08" w14:textId="77777777" w:rsidTr="001E3BD9">
        <w:tc>
          <w:tcPr>
            <w:tcW w:w="3696" w:type="dxa"/>
          </w:tcPr>
          <w:p w14:paraId="3C4541BE" w14:textId="77777777" w:rsidR="00EE02CB" w:rsidRPr="00EE02CB" w:rsidRDefault="00EE02CB" w:rsidP="00EE02CB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47F7E346" w14:textId="77777777" w:rsidR="00EE02CB" w:rsidRPr="00EE02CB" w:rsidRDefault="00EE02CB" w:rsidP="00EE02CB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EE02C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Ведущий собрания                                                                                  </w:t>
            </w:r>
          </w:p>
        </w:tc>
        <w:tc>
          <w:tcPr>
            <w:tcW w:w="3276" w:type="dxa"/>
          </w:tcPr>
          <w:p w14:paraId="0BD6D8B0" w14:textId="77777777" w:rsidR="00EE02CB" w:rsidRPr="00EE02CB" w:rsidRDefault="00EE02CB" w:rsidP="00EE02CB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4C438CC3" w14:textId="73C65C8A" w:rsidR="00EE02CB" w:rsidRPr="00EE02CB" w:rsidRDefault="00EE02CB" w:rsidP="00EE02CB">
            <w:pPr>
              <w:widowControl w:val="0"/>
              <w:suppressAutoHyphens/>
              <w:jc w:val="both"/>
              <w:rPr>
                <w:rFonts w:eastAsia="SimSu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EE02CB">
              <w:rPr>
                <w:rFonts w:eastAsia="DejaVu Sans" w:cs="DejaVu Sans"/>
                <w:bCs/>
                <w:noProof/>
                <w:kern w:val="3"/>
                <w:sz w:val="28"/>
                <w:szCs w:val="28"/>
                <w:lang w:bidi="hi-IN"/>
              </w:rPr>
              <w:drawing>
                <wp:inline distT="0" distB="0" distL="0" distR="0" wp14:anchorId="6D1C6876" wp14:editId="53E42E05">
                  <wp:extent cx="1478280" cy="251460"/>
                  <wp:effectExtent l="0" t="0" r="7620" b="0"/>
                  <wp:docPr id="13896570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</w:tcPr>
          <w:p w14:paraId="567BF0DA" w14:textId="77777777" w:rsidR="00EE02CB" w:rsidRPr="00EE02CB" w:rsidRDefault="00EE02CB" w:rsidP="00EE02CB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6BD3B721" w14:textId="77777777" w:rsidR="00EE02CB" w:rsidRPr="00EE02CB" w:rsidRDefault="00EE02CB" w:rsidP="00EE02CB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EE02C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К.Э. </w:t>
            </w:r>
            <w:proofErr w:type="spellStart"/>
            <w:r w:rsidRPr="00EE02C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Больбат</w:t>
            </w:r>
            <w:proofErr w:type="spellEnd"/>
          </w:p>
          <w:p w14:paraId="34256852" w14:textId="77777777" w:rsidR="00EE02CB" w:rsidRPr="00EE02CB" w:rsidRDefault="00EE02CB" w:rsidP="00EE02CB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14:paraId="55885232" w14:textId="77777777" w:rsidR="00EE02CB" w:rsidRPr="00EE02CB" w:rsidRDefault="00EE02CB" w:rsidP="00EE02CB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30"/>
        <w:gridCol w:w="3111"/>
      </w:tblGrid>
      <w:tr w:rsidR="00EE02CB" w:rsidRPr="00EE02CB" w14:paraId="432F3DE1" w14:textId="77777777" w:rsidTr="001E3BD9">
        <w:trPr>
          <w:trHeight w:val="815"/>
        </w:trPr>
        <w:tc>
          <w:tcPr>
            <w:tcW w:w="3190" w:type="dxa"/>
            <w:shd w:val="clear" w:color="auto" w:fill="auto"/>
          </w:tcPr>
          <w:p w14:paraId="69C61C28" w14:textId="77777777" w:rsidR="00EE02CB" w:rsidRPr="00EE02CB" w:rsidRDefault="00EE02CB" w:rsidP="00EE02CB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EE02C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Секретарь       </w:t>
            </w:r>
          </w:p>
        </w:tc>
        <w:tc>
          <w:tcPr>
            <w:tcW w:w="3190" w:type="dxa"/>
            <w:shd w:val="clear" w:color="auto" w:fill="auto"/>
          </w:tcPr>
          <w:p w14:paraId="70331C1F" w14:textId="25F66798" w:rsidR="00EE02CB" w:rsidRPr="00EE02CB" w:rsidRDefault="00EE02CB" w:rsidP="00EE02CB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EE02CB">
              <w:rPr>
                <w:rFonts w:eastAsia="SimSun" w:cs="Mangal"/>
                <w:noProof/>
                <w:kern w:val="1"/>
                <w:sz w:val="28"/>
                <w:szCs w:val="28"/>
                <w:lang w:eastAsia="hi-IN" w:bidi="hi-IN"/>
              </w:rPr>
              <w:drawing>
                <wp:inline distT="0" distB="0" distL="0" distR="0" wp14:anchorId="5274FD0B" wp14:editId="48E57641">
                  <wp:extent cx="1002665" cy="426720"/>
                  <wp:effectExtent l="0" t="0" r="6985" b="0"/>
                  <wp:docPr id="117908625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14:paraId="73CAB92F" w14:textId="77777777" w:rsidR="00EE02CB" w:rsidRPr="00EE02CB" w:rsidRDefault="00EE02CB" w:rsidP="00EE02CB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EE02C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Е.А. Калядина                       </w:t>
            </w:r>
          </w:p>
        </w:tc>
      </w:tr>
    </w:tbl>
    <w:p w14:paraId="0665B9AF" w14:textId="77777777" w:rsidR="00EE02CB" w:rsidRPr="00EE02CB" w:rsidRDefault="00EE02CB" w:rsidP="00EE02CB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1F8380E0" w14:textId="77777777" w:rsidR="00000000" w:rsidRDefault="00000000"/>
    <w:sectPr w:rsidR="00C7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Verdana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C27A1"/>
    <w:multiLevelType w:val="multilevel"/>
    <w:tmpl w:val="F954B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3419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BB"/>
    <w:rsid w:val="00266138"/>
    <w:rsid w:val="003A6169"/>
    <w:rsid w:val="00673FAC"/>
    <w:rsid w:val="00942050"/>
    <w:rsid w:val="00EE02CB"/>
    <w:rsid w:val="00F3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D5B1F-B792-46CC-945F-A6CE1AD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F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3FAC"/>
    <w:pPr>
      <w:suppressAutoHyphens/>
      <w:spacing w:after="0" w:line="240" w:lineRule="auto"/>
    </w:pPr>
    <w:rPr>
      <w:rFonts w:ascii="Calibri" w:eastAsia="Calibri" w:hAnsi="Calibri" w:cs="Liberation Serif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cp:lastPrinted>2024-01-19T13:24:00Z</cp:lastPrinted>
  <dcterms:created xsi:type="dcterms:W3CDTF">2024-01-19T13:23:00Z</dcterms:created>
  <dcterms:modified xsi:type="dcterms:W3CDTF">2024-01-19T13:25:00Z</dcterms:modified>
</cp:coreProperties>
</file>